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A51189">
        <w:rPr>
          <w:b/>
          <w:color w:val="FF0000"/>
          <w:sz w:val="22"/>
          <w:szCs w:val="22"/>
        </w:rPr>
        <w:t>7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</w:t>
      </w:r>
      <w:r w:rsidR="00A51189">
        <w:rPr>
          <w:b/>
          <w:color w:val="FF0000"/>
          <w:sz w:val="22"/>
          <w:szCs w:val="22"/>
        </w:rPr>
        <w:t>5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A51189">
        <w:rPr>
          <w:b/>
          <w:color w:val="FF0000"/>
          <w:sz w:val="22"/>
          <w:szCs w:val="22"/>
        </w:rPr>
        <w:t>9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1239CA" w:rsidRPr="001239CA" w:rsidRDefault="001239CA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 w:rsidRPr="001239CA">
        <w:rPr>
          <w:b/>
          <w:sz w:val="22"/>
          <w:szCs w:val="22"/>
          <w:lang w:val="en-US"/>
        </w:rPr>
        <w:t xml:space="preserve">2- </w:t>
      </w:r>
      <w:r w:rsidRPr="001239CA">
        <w:rPr>
          <w:sz w:val="22"/>
        </w:rPr>
        <w:t>202</w:t>
      </w:r>
      <w:r>
        <w:rPr>
          <w:sz w:val="22"/>
        </w:rPr>
        <w:t>3</w:t>
      </w:r>
      <w:r w:rsidRPr="001239CA">
        <w:rPr>
          <w:sz w:val="22"/>
        </w:rPr>
        <w:t xml:space="preserve"> Mali Yılı Kesin Hesabı ile ilgili </w:t>
      </w:r>
      <w:r w:rsidRPr="001239CA">
        <w:rPr>
          <w:b/>
          <w:sz w:val="22"/>
        </w:rPr>
        <w:t>Plan Bütçe Komisyonu</w:t>
      </w:r>
      <w:r w:rsidRPr="001239CA">
        <w:rPr>
          <w:sz w:val="22"/>
        </w:rPr>
        <w:t xml:space="preserve"> Raporunun görüşülmesi. </w:t>
      </w:r>
      <w:r w:rsidRPr="001239CA">
        <w:rPr>
          <w:b/>
          <w:sz w:val="22"/>
        </w:rPr>
        <w:t>(Karar No:1</w:t>
      </w:r>
      <w:r>
        <w:rPr>
          <w:b/>
          <w:sz w:val="22"/>
        </w:rPr>
        <w:t>00</w:t>
      </w:r>
      <w:r w:rsidRPr="001239CA">
        <w:rPr>
          <w:b/>
          <w:sz w:val="22"/>
        </w:rPr>
        <w:t>)</w:t>
      </w:r>
    </w:p>
    <w:p w:rsidR="00CF537D" w:rsidRDefault="00E01FD3" w:rsidP="00CF537D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val="en-US"/>
        </w:rPr>
        <w:t>3</w:t>
      </w:r>
      <w:r w:rsidR="00CF537D" w:rsidRPr="005F3B3A">
        <w:rPr>
          <w:b/>
          <w:sz w:val="22"/>
          <w:szCs w:val="22"/>
          <w:lang w:val="en-US"/>
        </w:rPr>
        <w:t>-</w:t>
      </w:r>
      <w:r w:rsidR="00CF537D" w:rsidRPr="005F3B3A">
        <w:rPr>
          <w:sz w:val="22"/>
          <w:szCs w:val="22"/>
          <w:lang w:val="en-US"/>
        </w:rPr>
        <w:t xml:space="preserve"> </w:t>
      </w:r>
      <w:r w:rsidR="00E241A1">
        <w:rPr>
          <w:sz w:val="22"/>
          <w:szCs w:val="22"/>
        </w:rPr>
        <w:t>Hasanoğlan Şehitlik Mahallesi sınırları içerisinde bulunan imarın 633 ada 3 no’lu parselinin ifrazına ilişkin hazırlanan 1/1000 ölçekli Uygulama İmar Planı Değişikliği teklifi</w:t>
      </w:r>
      <w:r w:rsidR="00E241A1">
        <w:rPr>
          <w:bCs/>
          <w:sz w:val="22"/>
          <w:szCs w:val="22"/>
        </w:rPr>
        <w:t xml:space="preserve"> konusu ile ilgili </w:t>
      </w:r>
      <w:r w:rsidR="00E241A1" w:rsidRPr="001239CA">
        <w:rPr>
          <w:b/>
          <w:bCs/>
          <w:sz w:val="22"/>
          <w:szCs w:val="22"/>
        </w:rPr>
        <w:t>Bayındır İmar Komisyonu</w:t>
      </w:r>
      <w:r w:rsidR="00E241A1">
        <w:rPr>
          <w:bCs/>
          <w:sz w:val="22"/>
          <w:szCs w:val="22"/>
        </w:rPr>
        <w:t xml:space="preserve"> Raporunun görüşülmesi. </w:t>
      </w:r>
      <w:r w:rsidR="00E241A1" w:rsidRPr="005F5DB9">
        <w:rPr>
          <w:b/>
          <w:bCs/>
          <w:sz w:val="22"/>
          <w:szCs w:val="22"/>
        </w:rPr>
        <w:t>(Karar No:</w:t>
      </w:r>
      <w:r w:rsidR="00E241A1">
        <w:rPr>
          <w:b/>
          <w:bCs/>
          <w:sz w:val="22"/>
          <w:szCs w:val="22"/>
        </w:rPr>
        <w:t>102</w:t>
      </w:r>
      <w:r w:rsidR="00E241A1" w:rsidRPr="005F5DB9">
        <w:rPr>
          <w:b/>
          <w:bCs/>
          <w:sz w:val="22"/>
          <w:szCs w:val="22"/>
        </w:rPr>
        <w:t>)</w:t>
      </w:r>
    </w:p>
    <w:p w:rsidR="0085008B" w:rsidRDefault="00E01FD3" w:rsidP="0085008B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A51189">
        <w:rPr>
          <w:b/>
          <w:bCs/>
          <w:sz w:val="22"/>
          <w:szCs w:val="22"/>
        </w:rPr>
        <w:t>-</w:t>
      </w:r>
      <w:r w:rsidR="00A51189">
        <w:rPr>
          <w:bCs/>
          <w:sz w:val="22"/>
          <w:szCs w:val="22"/>
        </w:rPr>
        <w:t xml:space="preserve"> </w:t>
      </w:r>
      <w:r w:rsidR="00E241A1" w:rsidRPr="00BF768E">
        <w:rPr>
          <w:bCs/>
          <w:sz w:val="22"/>
          <w:szCs w:val="22"/>
        </w:rPr>
        <w:t>Belediyemiz Hasanoğlan</w:t>
      </w:r>
      <w:r w:rsidR="00E241A1">
        <w:rPr>
          <w:bCs/>
          <w:sz w:val="22"/>
          <w:szCs w:val="22"/>
        </w:rPr>
        <w:t xml:space="preserve"> </w:t>
      </w:r>
      <w:r w:rsidR="00E241A1" w:rsidRPr="00BF768E">
        <w:rPr>
          <w:bCs/>
          <w:sz w:val="22"/>
          <w:szCs w:val="22"/>
        </w:rPr>
        <w:t>Bahçelievler Mahallesi 1000 ada 2 no</w:t>
      </w:r>
      <w:r w:rsidR="00E241A1">
        <w:rPr>
          <w:bCs/>
          <w:sz w:val="22"/>
          <w:szCs w:val="22"/>
        </w:rPr>
        <w:t>’</w:t>
      </w:r>
      <w:r w:rsidR="00E241A1" w:rsidRPr="00BF768E">
        <w:rPr>
          <w:bCs/>
          <w:sz w:val="22"/>
          <w:szCs w:val="22"/>
        </w:rPr>
        <w:t>lu parselde Konut</w:t>
      </w:r>
      <w:r w:rsidR="00E241A1">
        <w:rPr>
          <w:bCs/>
          <w:sz w:val="22"/>
          <w:szCs w:val="22"/>
        </w:rPr>
        <w:t xml:space="preserve"> Alanı olarak </w:t>
      </w:r>
      <w:r w:rsidR="00E241A1" w:rsidRPr="00BF768E">
        <w:rPr>
          <w:bCs/>
          <w:sz w:val="22"/>
          <w:szCs w:val="22"/>
        </w:rPr>
        <w:t xml:space="preserve">kullanılabilmesi için ada bütününde yapılan 1/1000 ölçekli </w:t>
      </w:r>
      <w:r w:rsidR="00E241A1">
        <w:rPr>
          <w:bCs/>
          <w:sz w:val="22"/>
          <w:szCs w:val="22"/>
        </w:rPr>
        <w:t>U</w:t>
      </w:r>
      <w:r w:rsidR="00E241A1" w:rsidRPr="00BF768E">
        <w:rPr>
          <w:bCs/>
          <w:sz w:val="22"/>
          <w:szCs w:val="22"/>
        </w:rPr>
        <w:t xml:space="preserve">ygulama </w:t>
      </w:r>
      <w:r w:rsidR="00E241A1">
        <w:rPr>
          <w:bCs/>
          <w:sz w:val="22"/>
          <w:szCs w:val="22"/>
        </w:rPr>
        <w:t>İ</w:t>
      </w:r>
      <w:r w:rsidR="00E241A1" w:rsidRPr="00BF768E">
        <w:rPr>
          <w:bCs/>
          <w:sz w:val="22"/>
          <w:szCs w:val="22"/>
        </w:rPr>
        <w:t xml:space="preserve">mar </w:t>
      </w:r>
      <w:r w:rsidR="00E241A1">
        <w:rPr>
          <w:bCs/>
          <w:sz w:val="22"/>
          <w:szCs w:val="22"/>
        </w:rPr>
        <w:t>P</w:t>
      </w:r>
      <w:r w:rsidR="00E241A1" w:rsidRPr="00BF768E">
        <w:rPr>
          <w:bCs/>
          <w:sz w:val="22"/>
          <w:szCs w:val="22"/>
        </w:rPr>
        <w:t xml:space="preserve">lanı </w:t>
      </w:r>
      <w:r w:rsidR="00E241A1">
        <w:rPr>
          <w:bCs/>
          <w:sz w:val="22"/>
          <w:szCs w:val="22"/>
        </w:rPr>
        <w:t>D</w:t>
      </w:r>
      <w:r w:rsidR="00E241A1" w:rsidRPr="00BF768E">
        <w:rPr>
          <w:bCs/>
          <w:sz w:val="22"/>
          <w:szCs w:val="22"/>
        </w:rPr>
        <w:t>eğişikliği</w:t>
      </w:r>
      <w:r w:rsidR="00E241A1">
        <w:rPr>
          <w:bCs/>
          <w:sz w:val="22"/>
          <w:szCs w:val="22"/>
        </w:rPr>
        <w:t xml:space="preserve"> </w:t>
      </w:r>
      <w:r w:rsidR="00E241A1" w:rsidRPr="00BF768E">
        <w:rPr>
          <w:bCs/>
          <w:sz w:val="22"/>
          <w:szCs w:val="22"/>
        </w:rPr>
        <w:t>teklifi</w:t>
      </w:r>
      <w:r w:rsidR="00E241A1">
        <w:rPr>
          <w:bCs/>
          <w:sz w:val="22"/>
          <w:szCs w:val="22"/>
        </w:rPr>
        <w:t xml:space="preserve"> konusu ile ilgili </w:t>
      </w:r>
      <w:r w:rsidR="00E241A1" w:rsidRPr="001239CA">
        <w:rPr>
          <w:b/>
          <w:bCs/>
          <w:sz w:val="22"/>
          <w:szCs w:val="22"/>
        </w:rPr>
        <w:t>Bayındır İmar Komisyonu</w:t>
      </w:r>
      <w:r w:rsidR="00E241A1">
        <w:rPr>
          <w:bCs/>
          <w:sz w:val="22"/>
          <w:szCs w:val="22"/>
        </w:rPr>
        <w:t xml:space="preserve"> Raporunun görüşülmesi. </w:t>
      </w:r>
      <w:r w:rsidR="00E241A1" w:rsidRPr="005F5DB9">
        <w:rPr>
          <w:b/>
          <w:bCs/>
          <w:sz w:val="22"/>
          <w:szCs w:val="22"/>
        </w:rPr>
        <w:t>(Karar No:</w:t>
      </w:r>
      <w:r w:rsidR="00E241A1">
        <w:rPr>
          <w:b/>
          <w:bCs/>
          <w:sz w:val="22"/>
          <w:szCs w:val="22"/>
        </w:rPr>
        <w:t>104</w:t>
      </w:r>
      <w:r w:rsidR="00E241A1" w:rsidRPr="005F5DB9">
        <w:rPr>
          <w:b/>
          <w:bCs/>
          <w:sz w:val="22"/>
          <w:szCs w:val="22"/>
        </w:rPr>
        <w:t>)</w:t>
      </w:r>
    </w:p>
    <w:p w:rsidR="005F5DB9" w:rsidRDefault="005F5DB9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5A5A32" w:rsidRPr="00712F27" w:rsidRDefault="005A5A32" w:rsidP="005A5A32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712F27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712F27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A5A32" w:rsidRPr="00712F27" w:rsidRDefault="001334C0" w:rsidP="005A5A32">
      <w:pPr>
        <w:tabs>
          <w:tab w:val="left" w:pos="4020"/>
        </w:tabs>
        <w:jc w:val="both"/>
        <w:rPr>
          <w:bCs/>
          <w:sz w:val="22"/>
          <w:szCs w:val="22"/>
        </w:rPr>
      </w:pPr>
      <w:proofErr w:type="gramStart"/>
      <w:r w:rsidRPr="00712F27">
        <w:rPr>
          <w:b/>
          <w:bCs/>
          <w:sz w:val="22"/>
          <w:szCs w:val="22"/>
        </w:rPr>
        <w:t>5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F66F30" w:rsidRPr="00712F27">
        <w:rPr>
          <w:sz w:val="22"/>
          <w:szCs w:val="22"/>
        </w:rPr>
        <w:t>Ankara 10</w:t>
      </w:r>
      <w:r w:rsidR="00712F27" w:rsidRPr="00712F27">
        <w:rPr>
          <w:sz w:val="22"/>
          <w:szCs w:val="22"/>
        </w:rPr>
        <w:t>’uncu</w:t>
      </w:r>
      <w:r w:rsidR="00F66F30" w:rsidRPr="00712F27">
        <w:rPr>
          <w:sz w:val="22"/>
          <w:szCs w:val="22"/>
        </w:rPr>
        <w:t xml:space="preserve"> İdare Mahkemesinin 2017/1275 no</w:t>
      </w:r>
      <w:r w:rsidR="00712F27">
        <w:rPr>
          <w:sz w:val="22"/>
          <w:szCs w:val="22"/>
        </w:rPr>
        <w:t>’</w:t>
      </w:r>
      <w:r w:rsidR="00F66F30" w:rsidRPr="00712F27">
        <w:rPr>
          <w:sz w:val="22"/>
          <w:szCs w:val="22"/>
        </w:rPr>
        <w:t>lu kararı doğrultusunda, Kurtuluş Mahallesi sınırları içerisinde bulunan 288 ada 1 ve 9 no</w:t>
      </w:r>
      <w:r w:rsidR="00712F27">
        <w:rPr>
          <w:sz w:val="22"/>
          <w:szCs w:val="22"/>
        </w:rPr>
        <w:t>’</w:t>
      </w:r>
      <w:r w:rsidR="00F66F30" w:rsidRPr="00712F27">
        <w:rPr>
          <w:sz w:val="22"/>
          <w:szCs w:val="22"/>
        </w:rPr>
        <w:t>lu parsellerin kuzeyindeki servis yolunun imar planına işlenmesi istenmiş ve Dava konusu Elmadağ Belediye Meclisinin 7/5/2000 tarih ve 2000/34 sayılı kararıyla onaylanan 1/1000 ölçekli uygulama imar planın iptal gerekçesi olan servis yolunun ve 1/5000 ölçekli imar planının yapılması ve planının yürürlüğünün devam ettirilmesine yönelik hazırlanan 1/1000 ölçekli uygulama imar planı ve tavsiye niteliğinde 1/5000 ölçekli nazım imar planı</w:t>
      </w:r>
      <w:r w:rsidR="005B3991" w:rsidRPr="00712F27">
        <w:rPr>
          <w:bCs/>
          <w:sz w:val="22"/>
          <w:szCs w:val="22"/>
        </w:rPr>
        <w:t xml:space="preserve"> </w:t>
      </w:r>
      <w:r w:rsidR="005A5A32" w:rsidRPr="00712F27">
        <w:rPr>
          <w:bCs/>
          <w:sz w:val="22"/>
          <w:szCs w:val="22"/>
        </w:rPr>
        <w:t>konusunun görüşülmesi.</w:t>
      </w:r>
      <w:bookmarkStart w:id="0" w:name="_GoBack"/>
      <w:bookmarkEnd w:id="0"/>
      <w:proofErr w:type="gramEnd"/>
    </w:p>
    <w:p w:rsidR="00B6380A" w:rsidRDefault="00B6380A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Pr="005F3B3A" w:rsidRDefault="00AF5FF3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Default="00B6380A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A51189">
        <w:rPr>
          <w:b/>
          <w:color w:val="FF0000"/>
          <w:sz w:val="22"/>
          <w:szCs w:val="22"/>
        </w:rPr>
        <w:t>03</w:t>
      </w:r>
      <w:r w:rsidR="00A51189" w:rsidRPr="00F03969">
        <w:rPr>
          <w:b/>
          <w:color w:val="FF0000"/>
          <w:sz w:val="22"/>
          <w:szCs w:val="22"/>
        </w:rPr>
        <w:t>.0</w:t>
      </w:r>
      <w:r w:rsidR="00A51189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A51189">
        <w:rPr>
          <w:b/>
          <w:color w:val="FF0000"/>
          <w:sz w:val="22"/>
          <w:szCs w:val="22"/>
        </w:rPr>
        <w:t>Pazartesi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EC433E">
        <w:rPr>
          <w:b/>
          <w:color w:val="FF0000"/>
          <w:sz w:val="22"/>
          <w:szCs w:val="22"/>
        </w:rPr>
        <w:t>18</w:t>
      </w:r>
      <w:r w:rsidR="00A51189">
        <w:rPr>
          <w:b/>
          <w:color w:val="FF0000"/>
          <w:sz w:val="22"/>
          <w:szCs w:val="22"/>
        </w:rPr>
        <w:t>:</w:t>
      </w:r>
      <w:r w:rsidR="00A51189" w:rsidRPr="00F03969">
        <w:rPr>
          <w:b/>
          <w:color w:val="FF0000"/>
          <w:sz w:val="22"/>
          <w:szCs w:val="22"/>
        </w:rPr>
        <w:t>00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3398"/>
    <w:rsid w:val="00055ED8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20865"/>
    <w:rsid w:val="0042263C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2982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00F13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96B32-7BCD-41B9-8D35-793D57FC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211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1132</cp:revision>
  <cp:lastPrinted>2023-12-05T06:45:00Z</cp:lastPrinted>
  <dcterms:created xsi:type="dcterms:W3CDTF">2018-03-02T07:54:00Z</dcterms:created>
  <dcterms:modified xsi:type="dcterms:W3CDTF">2024-05-06T14:08:00Z</dcterms:modified>
</cp:coreProperties>
</file>